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98" w:rsidRDefault="00E83C98" w:rsidP="00E83C9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bookmarkStart w:id="0" w:name="_GoBack"/>
      <w:r>
        <w:rPr>
          <w:b/>
          <w:bCs/>
          <w:color w:val="000000"/>
        </w:rPr>
        <w:t>Годовой отчет</w:t>
      </w:r>
    </w:p>
    <w:bookmarkEnd w:id="0"/>
    <w:p w:rsidR="00E83C98" w:rsidRDefault="00E83C98" w:rsidP="00E83C9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ОАО «</w:t>
      </w:r>
      <w:proofErr w:type="spellStart"/>
      <w:r>
        <w:rPr>
          <w:b/>
          <w:bCs/>
          <w:color w:val="000000"/>
        </w:rPr>
        <w:t>Пятигорскторгтехника</w:t>
      </w:r>
      <w:proofErr w:type="spellEnd"/>
      <w:r>
        <w:rPr>
          <w:b/>
          <w:bCs/>
          <w:color w:val="000000"/>
        </w:rPr>
        <w:t>» за 2007 год</w:t>
      </w:r>
    </w:p>
    <w:p w:rsidR="00E83C98" w:rsidRDefault="00E83C98" w:rsidP="00E83C98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b/>
          <w:bCs/>
          <w:color w:val="000000"/>
        </w:rPr>
        <w:t>УВАЖАЕМЫЕ АКЦИОНЕРЫ</w:t>
      </w:r>
      <w:r>
        <w:rPr>
          <w:color w:val="000000"/>
        </w:rPr>
        <w:t>. В отчетном периоде работа нашего предприятия продолжалась по всем видам уставной деятельности:</w:t>
      </w:r>
    </w:p>
    <w:p w:rsidR="00E83C98" w:rsidRDefault="00E83C98" w:rsidP="00E83C98">
      <w:pPr>
        <w:shd w:val="clear" w:color="auto" w:fill="FFFFFF"/>
        <w:ind w:left="36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tarSymbol" w:hAnsi="StarSymbol"/>
          <w:color w:val="000000"/>
        </w:rPr>
        <w:t>-</w:t>
      </w:r>
      <w:r>
        <w:rPr>
          <w:rFonts w:ascii="StarSymbol" w:hAnsi="StarSymbol"/>
          <w:color w:val="000000"/>
          <w:sz w:val="14"/>
          <w:szCs w:val="14"/>
        </w:rPr>
        <w:t>         </w:t>
      </w:r>
      <w:r>
        <w:rPr>
          <w:rStyle w:val="apple-converted-space"/>
          <w:rFonts w:ascii="StarSymbol" w:hAnsi="StarSymbol"/>
          <w:color w:val="000000"/>
          <w:sz w:val="14"/>
          <w:szCs w:val="14"/>
        </w:rPr>
        <w:t> </w:t>
      </w:r>
      <w:r>
        <w:rPr>
          <w:color w:val="000000"/>
        </w:rPr>
        <w:t>ремонт и обслуживание холодильного, торгово-технологического, кассового, весового, подъемно-транспортного оборудования;</w:t>
      </w:r>
    </w:p>
    <w:p w:rsidR="00E83C98" w:rsidRDefault="00E83C98" w:rsidP="00E83C98">
      <w:pPr>
        <w:shd w:val="clear" w:color="auto" w:fill="FFFFFF"/>
        <w:ind w:left="36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tarSymbol" w:hAnsi="StarSymbol"/>
          <w:color w:val="000000"/>
        </w:rPr>
        <w:t>-</w:t>
      </w:r>
      <w:r>
        <w:rPr>
          <w:rFonts w:ascii="StarSymbol" w:hAnsi="StarSymbol"/>
          <w:color w:val="000000"/>
          <w:sz w:val="14"/>
          <w:szCs w:val="14"/>
        </w:rPr>
        <w:t>         </w:t>
      </w:r>
      <w:r>
        <w:rPr>
          <w:rStyle w:val="apple-converted-space"/>
          <w:rFonts w:ascii="StarSymbol" w:hAnsi="StarSymbol"/>
          <w:color w:val="000000"/>
          <w:sz w:val="14"/>
          <w:szCs w:val="14"/>
        </w:rPr>
        <w:t> </w:t>
      </w:r>
      <w:r>
        <w:rPr>
          <w:color w:val="000000"/>
        </w:rPr>
        <w:t>изготовления запасных частей;</w:t>
      </w:r>
    </w:p>
    <w:p w:rsidR="00E83C98" w:rsidRDefault="00E83C98" w:rsidP="00E83C98">
      <w:pPr>
        <w:shd w:val="clear" w:color="auto" w:fill="FFFFFF"/>
        <w:ind w:left="36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tarSymbol" w:hAnsi="StarSymbol"/>
          <w:color w:val="000000"/>
        </w:rPr>
        <w:t>-</w:t>
      </w:r>
      <w:r>
        <w:rPr>
          <w:rFonts w:ascii="StarSymbol" w:hAnsi="StarSymbol"/>
          <w:color w:val="000000"/>
          <w:sz w:val="14"/>
          <w:szCs w:val="14"/>
        </w:rPr>
        <w:t>         </w:t>
      </w:r>
      <w:r>
        <w:rPr>
          <w:rStyle w:val="apple-converted-space"/>
          <w:rFonts w:ascii="StarSymbol" w:hAnsi="StarSymbol"/>
          <w:color w:val="000000"/>
          <w:sz w:val="14"/>
          <w:szCs w:val="14"/>
        </w:rPr>
        <w:t> </w:t>
      </w:r>
      <w:r>
        <w:rPr>
          <w:color w:val="000000"/>
        </w:rPr>
        <w:t>коммерческая деятельность.</w:t>
      </w:r>
    </w:p>
    <w:p w:rsidR="00E83C98" w:rsidRDefault="00E83C98" w:rsidP="00E83C98">
      <w:pPr>
        <w:shd w:val="clear" w:color="auto" w:fill="FFFFFF"/>
        <w:ind w:left="36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2007 финансовый год </w:t>
      </w:r>
      <w:proofErr w:type="gramStart"/>
      <w:r>
        <w:rPr>
          <w:color w:val="000000"/>
        </w:rPr>
        <w:t>мы</w:t>
      </w:r>
      <w:proofErr w:type="gramEnd"/>
      <w:r>
        <w:rPr>
          <w:color w:val="000000"/>
        </w:rPr>
        <w:t xml:space="preserve"> как и прошлые годы завершили без долгов и на 1 января 2008 г. вышли с положительным дебетовым сальдо.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Это положение сохраняется и на сегодняшний день.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За 2007 год фактический объем производства товарной продукции возрос по сравнению с 2006 годом на 13,6% и составил в сумме 44525,3т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При этом плановое задание /оперативный план/ по объему товарной продукции выполнено на 118,5%. Наши обязательства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по объему производства товарной продукции принятые на 2007 год в сумме 34784,7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 выполнены на 128,0%. Основной причиной увеличения объема производства товарной продукции в 2007 году по сравнению с 2006 годом явилось:</w:t>
      </w:r>
    </w:p>
    <w:p w:rsidR="00E83C98" w:rsidRDefault="00E83C98" w:rsidP="00E83C98">
      <w:pPr>
        <w:shd w:val="clear" w:color="auto" w:fill="FFFFFF"/>
        <w:ind w:left="36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tarSymbol" w:hAnsi="StarSymbol"/>
          <w:color w:val="000000"/>
        </w:rPr>
        <w:t>-</w:t>
      </w:r>
      <w:r>
        <w:rPr>
          <w:rFonts w:ascii="StarSymbol" w:hAnsi="StarSymbol"/>
          <w:color w:val="000000"/>
          <w:sz w:val="14"/>
          <w:szCs w:val="14"/>
        </w:rPr>
        <w:t>         </w:t>
      </w:r>
      <w:r>
        <w:rPr>
          <w:rStyle w:val="apple-converted-space"/>
          <w:rFonts w:ascii="StarSymbol" w:hAnsi="StarSymbol"/>
          <w:color w:val="000000"/>
          <w:sz w:val="14"/>
          <w:szCs w:val="14"/>
        </w:rPr>
        <w:t> </w:t>
      </w:r>
      <w:r>
        <w:rPr>
          <w:color w:val="000000"/>
        </w:rPr>
        <w:t xml:space="preserve">увеличение объемов техобслуживания и ремонтов ККМ, весов и </w:t>
      </w:r>
      <w:proofErr w:type="spellStart"/>
      <w:r>
        <w:rPr>
          <w:color w:val="000000"/>
        </w:rPr>
        <w:t>др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орговой</w:t>
      </w:r>
      <w:proofErr w:type="spellEnd"/>
      <w:r>
        <w:rPr>
          <w:color w:val="000000"/>
        </w:rPr>
        <w:t xml:space="preserve"> техники на 28,9%;</w:t>
      </w:r>
    </w:p>
    <w:p w:rsidR="00E83C98" w:rsidRDefault="00E83C98" w:rsidP="00E83C98">
      <w:pPr>
        <w:shd w:val="clear" w:color="auto" w:fill="FFFFFF"/>
        <w:ind w:left="36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tarSymbol" w:hAnsi="StarSymbol"/>
          <w:color w:val="000000"/>
        </w:rPr>
        <w:t>-</w:t>
      </w:r>
      <w:r>
        <w:rPr>
          <w:rFonts w:ascii="StarSymbol" w:hAnsi="StarSymbol"/>
          <w:color w:val="000000"/>
          <w:sz w:val="14"/>
          <w:szCs w:val="14"/>
        </w:rPr>
        <w:t>         </w:t>
      </w:r>
      <w:r>
        <w:rPr>
          <w:rStyle w:val="apple-converted-space"/>
          <w:rFonts w:ascii="StarSymbol" w:hAnsi="StarSymbol"/>
          <w:color w:val="000000"/>
          <w:sz w:val="14"/>
          <w:szCs w:val="14"/>
        </w:rPr>
        <w:t> </w:t>
      </w:r>
      <w:r>
        <w:rPr>
          <w:color w:val="000000"/>
        </w:rPr>
        <w:t xml:space="preserve">увеличение объемов производства промышленных </w:t>
      </w:r>
      <w:proofErr w:type="spellStart"/>
      <w:r>
        <w:rPr>
          <w:color w:val="000000"/>
        </w:rPr>
        <w:t>эл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онфорок</w:t>
      </w:r>
      <w:proofErr w:type="spellEnd"/>
      <w:r>
        <w:rPr>
          <w:color w:val="000000"/>
        </w:rPr>
        <w:t xml:space="preserve"> и запчастей на 27,3%.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Расшифровку экономических показателей по подразделениям я приведу ниже.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Фактический объем реализации продукции за отчетный период по сравнению с 2006 годом увеличился на 8,5% и составил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сумму 44964,5т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 без НДС.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Плановое задание /оперативный план/ по реализации товарной продукции выполнен на 119,7%. Балансовая прибыль, полученная от всех видов деятельности за 2007 год составила 5044,0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 xml:space="preserve"> , из них в распоряжении акционерного общества осталось 4125,0 </w:t>
      </w:r>
      <w:proofErr w:type="spellStart"/>
      <w:r>
        <w:rPr>
          <w:color w:val="000000"/>
        </w:rPr>
        <w:t>т.руб</w:t>
      </w:r>
      <w:proofErr w:type="spellEnd"/>
      <w:r>
        <w:rPr>
          <w:color w:val="000000"/>
        </w:rPr>
        <w:t xml:space="preserve">. против 3180,9 </w:t>
      </w:r>
      <w:proofErr w:type="spellStart"/>
      <w:r>
        <w:rPr>
          <w:color w:val="000000"/>
        </w:rPr>
        <w:t>т.руб</w:t>
      </w:r>
      <w:proofErr w:type="spellEnd"/>
      <w:r>
        <w:rPr>
          <w:color w:val="000000"/>
        </w:rPr>
        <w:t>. за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2006 год, израсходованных в 2007 году.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/Зачитать отчет о распределении прибыли остающейся в распоряжении в 2007 году/.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Годовая выработка по производству товарной продукции в действующих ценах 2007 г. составила соответственно: на одного работающего 391041 руб. или 133,3% к уровню 2006 года, а на одного рабочего-сдельщика 1409969 руб., или 153,1% к уровню 2006 года.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Средняя зарплата на одного работающего в 2007 году повысилась по сравнению с 2006 годом на 25,2% и составила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10678,0 руб., а на одного рабочего-сдельщика на 32,8% и составила 10044,8 руб. В настоящее время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lastRenderedPageBreak/>
        <w:t>средняя зарплата за 1 квартал 2008 год составила на одного работающего ___________ руб., т.е. возросла на _____%, на одного рабочего-сдельщика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руб., т.е. возросла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_____%.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Списочный состав работающих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- 106 человек, из них: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65 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рабочих, 41 ИТР и служащих.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За прошедший год было принято на работу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- 20 человек.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Уволено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- 47 человека.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Потери рабочего времени: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 простой                                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- 471 чел/дней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 отпуск с разрешения администрации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- 318 чел/дней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 больничные листы             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- 800 дней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 прогулы                               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- 16 дней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Вынесено дисциплинарных взысканий</w:t>
      </w:r>
      <w:proofErr w:type="gramStart"/>
      <w:r>
        <w:rPr>
          <w:color w:val="000000"/>
        </w:rPr>
        <w:t>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- -</w:t>
      </w:r>
      <w:proofErr w:type="gramEnd"/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Прошли преддипломную практику студенты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Высших учебных заведений города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- 5 чел.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color w:val="000000"/>
        </w:rPr>
        <w:t>Приняты для прохождения трудовой</w:t>
      </w:r>
      <w:proofErr w:type="gramEnd"/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практики /по настоящее время/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Учащиеся профтехучилища № 7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Обучаются в высших учебных заведениях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По заочной форме     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- 3 чел.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За прошедший год оформлено на пенсию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- 6 чел.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Продолжает работать            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- 6 чел.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женский праздник 8 Марта поздравлены все работающие женщины материально.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18 человекам выплачено вознаграждение согласно отработанным ими круглых лет на предприятии.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честь дня Победы оказана материальная помощь 15 участникам Великой Отечественной войны и воинам-интернационалистам.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честь Дня защитника Отечества поздравлены все работающие мужчины материально.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 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отчетном периоде у нас работал Совет директоров в составе 5 человек, избранный собранием акционеров год назад.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Напомню этот состав поименно:</w:t>
      </w:r>
    </w:p>
    <w:p w:rsidR="00E83C98" w:rsidRDefault="00E83C98" w:rsidP="00E83C9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Шипунов Борис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Александрович </w:t>
      </w:r>
      <w:proofErr w:type="gramStart"/>
      <w:r>
        <w:rPr>
          <w:color w:val="000000"/>
        </w:rPr>
        <w:t>-г</w:t>
      </w:r>
      <w:proofErr w:type="gramEnd"/>
      <w:r>
        <w:rPr>
          <w:color w:val="000000"/>
        </w:rPr>
        <w:t>лавный бухгалтер- председатель совета</w:t>
      </w:r>
    </w:p>
    <w:p w:rsidR="00E83C98" w:rsidRDefault="00E83C98" w:rsidP="00E83C9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color w:val="000000"/>
        </w:rPr>
        <w:t>Модорский</w:t>
      </w:r>
      <w:proofErr w:type="spellEnd"/>
      <w:r>
        <w:rPr>
          <w:color w:val="000000"/>
        </w:rPr>
        <w:t xml:space="preserve"> Валерий Давыдович – генеральный директор</w:t>
      </w:r>
    </w:p>
    <w:p w:rsidR="00E83C98" w:rsidRDefault="00E83C98" w:rsidP="00E83C9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Безроднов Николай Федорович – главный инженер</w:t>
      </w:r>
    </w:p>
    <w:p w:rsidR="00E83C98" w:rsidRDefault="00E83C98" w:rsidP="00E83C9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color w:val="000000"/>
        </w:rPr>
        <w:t>Калимбетов</w:t>
      </w:r>
      <w:proofErr w:type="spellEnd"/>
      <w:r>
        <w:rPr>
          <w:color w:val="000000"/>
        </w:rPr>
        <w:t xml:space="preserve"> Леонид Павлович – начальник ЦЭТ</w:t>
      </w:r>
    </w:p>
    <w:p w:rsidR="00E83C98" w:rsidRDefault="00E83C98" w:rsidP="00E83C9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Яковлева Светлана Юрьевна – начальник РМЦ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ФАКТИЧЕСКИЕ ЭКОНОМИЧЕСКИЕ ПОКАЗАТЕЛИ РАБОТЫ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ПОДРАЗДЕЛЕНИЙ АО ЗА 2006 ГОД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tbl>
      <w:tblPr>
        <w:tblW w:w="0" w:type="auto"/>
        <w:tblInd w:w="-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9"/>
        <w:gridCol w:w="980"/>
        <w:gridCol w:w="1464"/>
        <w:gridCol w:w="1558"/>
        <w:gridCol w:w="1865"/>
      </w:tblGrid>
      <w:tr w:rsidR="00E83C98" w:rsidTr="00E83C98">
        <w:trPr>
          <w:cantSplit/>
          <w:trHeight w:val="654"/>
        </w:trPr>
        <w:tc>
          <w:tcPr>
            <w:tcW w:w="40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pStyle w:val="a9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Подразделения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pStyle w:val="a9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Ед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pStyle w:val="a9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Объем реализации товарной продукции</w:t>
            </w:r>
          </w:p>
        </w:tc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pStyle w:val="a9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Рентабельность реализованной продукции,%</w:t>
            </w:r>
          </w:p>
        </w:tc>
      </w:tr>
      <w:tr w:rsidR="00E83C98" w:rsidTr="00E83C98">
        <w:trPr>
          <w:cantSplit/>
          <w:trHeight w:val="1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83C98" w:rsidRDefault="00E83C98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83C98" w:rsidRDefault="00E83C98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pStyle w:val="a9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2007 г., </w:t>
            </w:r>
            <w:proofErr w:type="spellStart"/>
            <w:r>
              <w:rPr>
                <w:color w:val="000000"/>
              </w:rPr>
              <w:t>т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pStyle w:val="a9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 % к 2006г.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3C98" w:rsidRDefault="00E83C98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83C98" w:rsidTr="00E83C98">
        <w:trPr>
          <w:cantSplit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pStyle w:val="a9"/>
              <w:spacing w:before="0" w:beforeAutospacing="0" w:after="0" w:afterAutospacing="0"/>
              <w:ind w:left="360" w:hanging="36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  <w:sz w:val="14"/>
                <w:szCs w:val="14"/>
              </w:rPr>
              <w:t>     </w:t>
            </w:r>
            <w:r>
              <w:rPr>
                <w:rStyle w:val="apple-converted-space"/>
                <w:rFonts w:eastAsiaTheme="majorEastAsia"/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</w:rPr>
              <w:t>ЦТО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pStyle w:val="a9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т.р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pStyle w:val="a9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866,2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pStyle w:val="a9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104,5</w:t>
            </w: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pStyle w:val="a9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Убыт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E83C98" w:rsidTr="00E83C98">
        <w:trPr>
          <w:cantSplit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pStyle w:val="a9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2. ЦЭТ – </w:t>
            </w:r>
            <w:proofErr w:type="spellStart"/>
            <w:r>
              <w:rPr>
                <w:color w:val="000000"/>
              </w:rPr>
              <w:t>тех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бслуживание</w:t>
            </w:r>
            <w:proofErr w:type="spellEnd"/>
            <w:r>
              <w:rPr>
                <w:color w:val="000000"/>
              </w:rPr>
              <w:t xml:space="preserve"> и ремонт ККМ, весов и </w:t>
            </w:r>
            <w:proofErr w:type="spellStart"/>
            <w:r>
              <w:rPr>
                <w:color w:val="000000"/>
              </w:rPr>
              <w:t>др.торговой</w:t>
            </w:r>
            <w:proofErr w:type="spellEnd"/>
            <w:r>
              <w:rPr>
                <w:color w:val="000000"/>
              </w:rPr>
              <w:t xml:space="preserve"> техники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pStyle w:val="a9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т.р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pStyle w:val="a9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27085,4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pStyle w:val="a9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128,9</w:t>
            </w: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pStyle w:val="a9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6,7</w:t>
            </w:r>
          </w:p>
        </w:tc>
      </w:tr>
      <w:tr w:rsidR="00E83C98" w:rsidTr="00E83C98">
        <w:trPr>
          <w:cantSplit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pStyle w:val="a9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3. РМЦ -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pStyle w:val="a9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т.р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pStyle w:val="a9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16880,5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pStyle w:val="a9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pStyle w:val="a9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17,9</w:t>
            </w:r>
          </w:p>
        </w:tc>
      </w:tr>
      <w:tr w:rsidR="00E83C98" w:rsidTr="00E83C98">
        <w:trPr>
          <w:cantSplit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pStyle w:val="a9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ВСЕГО по АО: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pStyle w:val="a9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т.р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pStyle w:val="a9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44964,5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pStyle w:val="a9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108,5</w:t>
            </w: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pStyle w:val="a9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10,4</w:t>
            </w:r>
          </w:p>
        </w:tc>
      </w:tr>
    </w:tbl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2880" w:firstLine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2880" w:firstLine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2880" w:firstLine="72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За отчетный 2007 год отремонтировано: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2880" w:firstLine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 электродвигателей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- 129 шт.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в 2006 году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- 183 шт.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холод</w:t>
      </w:r>
      <w:proofErr w:type="gramStart"/>
      <w:r>
        <w:rPr>
          <w:color w:val="000000"/>
        </w:rPr>
        <w:t>.а</w:t>
      </w:r>
      <w:proofErr w:type="gramEnd"/>
      <w:r>
        <w:rPr>
          <w:color w:val="000000"/>
        </w:rPr>
        <w:t>грегатов</w:t>
      </w:r>
      <w:proofErr w:type="spellEnd"/>
      <w:r>
        <w:rPr>
          <w:color w:val="000000"/>
        </w:rPr>
        <w:t>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- 109 шт.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- 204 шт.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торг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ехнологич.оборуд</w:t>
      </w:r>
      <w:proofErr w:type="spellEnd"/>
      <w:r>
        <w:rPr>
          <w:color w:val="000000"/>
        </w:rPr>
        <w:t>.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- 81 шт.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- 135 шт.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1"/>
        <w:shd w:val="clear" w:color="auto" w:fill="FFFFFF"/>
        <w:spacing w:before="0"/>
        <w:rPr>
          <w:rFonts w:ascii="Verdana" w:hAnsi="Verdana"/>
          <w:color w:val="EA7000"/>
          <w:sz w:val="26"/>
          <w:szCs w:val="26"/>
        </w:rPr>
      </w:pPr>
      <w:r>
        <w:rPr>
          <w:color w:val="000000"/>
          <w:sz w:val="24"/>
          <w:szCs w:val="24"/>
        </w:rPr>
        <w:t>СРАВНИТЕЛЬНЫЕ ПОКАЗАТЕЛИ ПО ТОВАРНОМУ ПРОИЗВОДСТВУ</w:t>
      </w:r>
    </w:p>
    <w:p w:rsidR="00E83C98" w:rsidRDefault="00E83C98" w:rsidP="00E83C98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ЭЛЕКТРОКОНФОРОК ЗА 2006-2007 ГОДА</w:t>
      </w:r>
    </w:p>
    <w:p w:rsidR="00E83C98" w:rsidRDefault="00E83C98" w:rsidP="00E83C98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tbl>
      <w:tblPr>
        <w:tblW w:w="0" w:type="auto"/>
        <w:tblInd w:w="-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1200"/>
        <w:gridCol w:w="1201"/>
        <w:gridCol w:w="1178"/>
        <w:gridCol w:w="1206"/>
        <w:gridCol w:w="1186"/>
        <w:gridCol w:w="1186"/>
        <w:gridCol w:w="1273"/>
      </w:tblGrid>
      <w:tr w:rsidR="00E83C98" w:rsidTr="00E83C98">
        <w:trPr>
          <w:cantSplit/>
        </w:trPr>
        <w:tc>
          <w:tcPr>
            <w:tcW w:w="61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Объем 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 xml:space="preserve">товарной продукции, 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3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 натуре, шт.</w:t>
            </w:r>
          </w:p>
        </w:tc>
      </w:tr>
      <w:tr w:rsidR="00E83C98" w:rsidTr="00E83C98"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2007г.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2006г.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Разница </w:t>
            </w:r>
            <w:proofErr w:type="spellStart"/>
            <w:r>
              <w:rPr>
                <w:color w:val="000000"/>
              </w:rPr>
              <w:lastRenderedPageBreak/>
              <w:t>т.р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2007г.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2006г.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Разница</w:t>
            </w:r>
          </w:p>
        </w:tc>
      </w:tr>
      <w:tr w:rsidR="00E83C98" w:rsidTr="00E83C98"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83C98" w:rsidTr="00E83C98"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ПЭК, всего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15422,0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12117,9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127,3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3304,1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13529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11591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1938</w:t>
            </w:r>
          </w:p>
        </w:tc>
      </w:tr>
      <w:tr w:rsidR="00E83C98" w:rsidTr="00E83C98"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C98" w:rsidRDefault="00E83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От производства и реализации товарной продукции и услуг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в целом по предприятию получено прибыли,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          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b/>
          <w:bCs/>
          <w:color w:val="000000"/>
        </w:rPr>
        <w:t>2007 год                    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</w:rPr>
        <w:t>2006 год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-от производства </w:t>
      </w:r>
      <w:proofErr w:type="gramStart"/>
      <w:r>
        <w:rPr>
          <w:color w:val="000000"/>
        </w:rPr>
        <w:t>товарной</w:t>
      </w:r>
      <w:proofErr w:type="gramEnd"/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продукции 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3946,8                       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3696,1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-от реализации товарной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продукции 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4227,2                       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4483,1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Остановлюсь несколько подробнее на этих цифрах.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Как Вы видите, прибыль от выпуска товарной продукции и услуг у нас увеличилась по сравнению с 2006 годом на 250,7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., т.е. на 6,8%.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Чтобы увеличить прибыль в 2008 году необходимо: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360" w:hanging="36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</w:rPr>
        <w:t xml:space="preserve">Ни в коем случае не снижать объем производства нашей наиболее рентабельной продукции – </w:t>
      </w:r>
      <w:proofErr w:type="gramStart"/>
      <w:r>
        <w:rPr>
          <w:color w:val="000000"/>
        </w:rPr>
        <w:t>промышленных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электроконфорок</w:t>
      </w:r>
      <w:proofErr w:type="spellEnd"/>
      <w:r>
        <w:rPr>
          <w:color w:val="000000"/>
        </w:rPr>
        <w:t>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360" w:hanging="36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</w:rPr>
        <w:t>Продолжить наращивание объемов по цеху электронной техники с расширением номенклатуры оказываемых услуг.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360" w:hanging="36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</w:rPr>
        <w:t>Учитывая серьезную производственно-техническую базу комбината, принимать в производство любые посильные предприятию заказы, независимо от того, соответствуют они или нет нашему профилю.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360" w:hanging="36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</w:rPr>
        <w:t>Значительно улучшить коммерческую деятельность.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360" w:hanging="36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5.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</w:rPr>
        <w:t>Активно проводить работу по сдаче в аренду помещений комбината, и если будет техническая возможность реализовывать свободные площади с тем, чтобы не бездействовал ни 1 м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36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Это, во-первых уменьшит наши накладные расходы, а во-вторых принесет предприятию чистую прибыль, которую можно будет тоже направить на улучшение социального положения наших работников.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В 2007 году от сдачи в аренду мы получили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1525,2 </w:t>
      </w:r>
      <w:proofErr w:type="spellStart"/>
      <w:r>
        <w:rPr>
          <w:color w:val="000000"/>
        </w:rPr>
        <w:t>т.р</w:t>
      </w:r>
      <w:proofErr w:type="spellEnd"/>
      <w:r>
        <w:rPr>
          <w:color w:val="000000"/>
        </w:rPr>
        <w:t>., но все равно и тут у нас еще есть резервы.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Основным фактором риска, связанным с деятельностью нашего общества является: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36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Задержка с оплатой наших услуг по обслуживанию торговой </w:t>
      </w:r>
      <w:proofErr w:type="gramStart"/>
      <w:r>
        <w:rPr>
          <w:color w:val="000000"/>
        </w:rPr>
        <w:t>техники</w:t>
      </w:r>
      <w:proofErr w:type="gramEnd"/>
      <w:r>
        <w:rPr>
          <w:color w:val="000000"/>
        </w:rPr>
        <w:t xml:space="preserve"> /а иногда и вовсе неоплаты/ в основном бюджетными организациями.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В 2007 году на предприятии органами налогового контроля, пенсионного и медицинского фондов, соцстрахом проведена плановая проверка хозяйственной деятельности комбината за </w:t>
      </w:r>
      <w:r>
        <w:rPr>
          <w:rStyle w:val="apple-converted-space"/>
          <w:rFonts w:eastAsiaTheme="majorEastAsia"/>
          <w:color w:val="000000"/>
        </w:rPr>
        <w:t> </w:t>
      </w:r>
      <w:proofErr w:type="gramStart"/>
      <w:r>
        <w:rPr>
          <w:color w:val="000000"/>
        </w:rPr>
        <w:t>предыдущий</w:t>
      </w:r>
      <w:proofErr w:type="gramEnd"/>
      <w:r>
        <w:rPr>
          <w:color w:val="000000"/>
        </w:rPr>
        <w:t xml:space="preserve"> года. По результатам проверки был составлен положительный акт-заключение. Остатки денежных средств на расчетном счете сверены с банком и подтверждены на отчетную дату. Остатки по спискам банка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тождественны статьям баланса и составляли на 01.01.2008г. 11423,0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 xml:space="preserve">./Вместо 7397,0 </w:t>
      </w:r>
      <w:proofErr w:type="spellStart"/>
      <w:r>
        <w:rPr>
          <w:color w:val="000000"/>
        </w:rPr>
        <w:t>т.р</w:t>
      </w:r>
      <w:proofErr w:type="spellEnd"/>
      <w:r>
        <w:rPr>
          <w:color w:val="000000"/>
        </w:rPr>
        <w:t>. на 1.01.2007г./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ГАРАНТИИ В ОБЛАСТИ ОТ И ЗДОРОВЬЯ РАБОТНИКОВ ОАО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firstLine="72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В 2007 году продолжена работа по улучшению состояния ОТ на ОАО «</w:t>
      </w:r>
      <w:proofErr w:type="spellStart"/>
      <w:r>
        <w:rPr>
          <w:color w:val="000000"/>
        </w:rPr>
        <w:t>Пятигорскторгтехника</w:t>
      </w:r>
      <w:proofErr w:type="spellEnd"/>
      <w:r>
        <w:rPr>
          <w:color w:val="000000"/>
        </w:rPr>
        <w:t>».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Работники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занятые на работах с вредными и неблагоприятными условиями труда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были обеспечены </w:t>
      </w:r>
      <w:proofErr w:type="spellStart"/>
      <w:r>
        <w:rPr>
          <w:color w:val="000000"/>
        </w:rPr>
        <w:t>спецмолоком</w:t>
      </w:r>
      <w:proofErr w:type="spellEnd"/>
      <w:r>
        <w:rPr>
          <w:color w:val="000000"/>
        </w:rPr>
        <w:t xml:space="preserve"> –18 человек, 32 рабочих и служащих, работа которых связана с вредными факторами прошли </w:t>
      </w:r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color w:val="000000"/>
        </w:rPr>
        <w:t>профосмотр</w:t>
      </w:r>
      <w:proofErr w:type="spellEnd"/>
      <w:r>
        <w:rPr>
          <w:color w:val="000000"/>
        </w:rPr>
        <w:t xml:space="preserve"> в поликлинике им. 1-го Мая г. Пятигорска. Профессиональных заболеваний не выявлено. Согласно списка произво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 xml:space="preserve">офессий связанных с вредными условиями труда и соглашений </w:t>
      </w:r>
      <w:proofErr w:type="spellStart"/>
      <w:r>
        <w:rPr>
          <w:color w:val="000000"/>
        </w:rPr>
        <w:t>Колдоговора</w:t>
      </w:r>
      <w:proofErr w:type="spellEnd"/>
      <w:r>
        <w:rPr>
          <w:color w:val="000000"/>
        </w:rPr>
        <w:t xml:space="preserve"> 2 работникам предоставлялся дополнительный оплачиваемый отпуск, а 2 чел. производилась доплата к зарплате в размере 4%.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firstLine="72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В целях снижения заболеваемости на комбинате содержится здравпункт, где отпускаются необходимые медицинские процедуры, имеется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зубоврачебный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кабинет. По договорам с </w:t>
      </w:r>
      <w:proofErr w:type="spellStart"/>
      <w:r>
        <w:rPr>
          <w:color w:val="000000"/>
        </w:rPr>
        <w:t>Ростехнадзором</w:t>
      </w:r>
      <w:proofErr w:type="spellEnd"/>
      <w:r>
        <w:rPr>
          <w:color w:val="000000"/>
        </w:rPr>
        <w:t> </w:t>
      </w:r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ятигорска</w:t>
      </w:r>
      <w:proofErr w:type="spellEnd"/>
      <w:r>
        <w:rPr>
          <w:color w:val="000000"/>
        </w:rPr>
        <w:t xml:space="preserve"> производились ежеквартальные инструментальные замеры выбросов вредных веществ в атмосферу, эффективности работы ПГУ /</w:t>
      </w:r>
      <w:proofErr w:type="spellStart"/>
      <w:r>
        <w:rPr>
          <w:color w:val="000000"/>
        </w:rPr>
        <w:t>пылегазоулавливающей</w:t>
      </w:r>
      <w:proofErr w:type="spellEnd"/>
      <w:r>
        <w:rPr>
          <w:color w:val="000000"/>
        </w:rPr>
        <w:t xml:space="preserve"> установки/ и ежегодные лабораторные исследования производственных факторов на рабочих местах. По результатам лабораторных исследований /для устранения выявленных нарушений/ составлены мероприятия и издан приказ по комбинату.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firstLine="72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Совместно с </w:t>
      </w:r>
      <w:proofErr w:type="spellStart"/>
      <w:r>
        <w:rPr>
          <w:color w:val="000000"/>
        </w:rPr>
        <w:t>Ростехнадзором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ятигорска</w:t>
      </w:r>
      <w:proofErr w:type="spellEnd"/>
      <w:r>
        <w:rPr>
          <w:color w:val="000000"/>
        </w:rPr>
        <w:t xml:space="preserve"> продолжалась работа по Программа производственного контроля за соблюдением санитарных правил и выявлением санитарно-противоэпидемических мероприятий.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firstLine="72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Согласно графиков проводилась аттестация работников комбината по ОТ, ПТБПЭЭ /правил техники безопасности при эксплуатации электроустановок/,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ответственных за эксплуатацию и состояние грузоподъемных машин и </w:t>
      </w:r>
      <w:proofErr w:type="gramStart"/>
      <w:r>
        <w:rPr>
          <w:color w:val="000000"/>
        </w:rPr>
        <w:t>сосудов</w:t>
      </w:r>
      <w:proofErr w:type="gramEnd"/>
      <w:r>
        <w:rPr>
          <w:color w:val="000000"/>
        </w:rPr>
        <w:t xml:space="preserve"> работающих под давлением, плановые инструктажи по ТБ на рабочих местах,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firstLine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вводные инструктажи по ТБ и пожарной безопасности, предварительные медицинские осмотры отдельных категорий работников при поступлении на работу.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firstLine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firstLine="72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Ежеквартально проводились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проверки ведения документации и состояния дел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ОТ в подразделениях комбината. </w:t>
      </w:r>
      <w:proofErr w:type="gramStart"/>
      <w:r>
        <w:rPr>
          <w:color w:val="000000"/>
        </w:rPr>
        <w:t>Пересмотрены</w:t>
      </w:r>
      <w:proofErr w:type="gramEnd"/>
      <w:r>
        <w:rPr>
          <w:color w:val="000000"/>
        </w:rPr>
        <w:t xml:space="preserve"> и продлено действие на очередной срок двух инструкций по ОТ.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firstLine="72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Всем работникам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ОАО </w:t>
      </w:r>
      <w:proofErr w:type="gramStart"/>
      <w:r>
        <w:rPr>
          <w:color w:val="000000"/>
        </w:rPr>
        <w:t>согласно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норм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колдоговора</w:t>
      </w:r>
      <w:proofErr w:type="spellEnd"/>
      <w:r>
        <w:rPr>
          <w:color w:val="000000"/>
        </w:rPr>
        <w:t>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выдавалось мыло, рукавицы, полотенца, средства индивидуальной защиты. Проведена ревизия отопительной системы, профилактическая чистка всех воздуховодов предприятия. Соглашение по улучшению условий труда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на 2007г./5 пунктов/ - выполнено.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firstLine="72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Проводилась плановая работа по инвентаризации и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паспортизации отходов производства и лимитов на их размещение.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В 2007 году на ОАО «</w:t>
      </w:r>
      <w:proofErr w:type="spellStart"/>
      <w:r>
        <w:rPr>
          <w:color w:val="000000"/>
        </w:rPr>
        <w:t>Пятигорскторгтехника</w:t>
      </w:r>
      <w:proofErr w:type="spellEnd"/>
      <w:r>
        <w:rPr>
          <w:color w:val="000000"/>
        </w:rPr>
        <w:t>» несчастных случае связанных с производством не было.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Затраты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на ОТ в 2007 г. составили 58,57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</w:t>
      </w:r>
      <w:proofErr w:type="spellEnd"/>
      <w:r>
        <w:rPr>
          <w:color w:val="000000"/>
        </w:rPr>
        <w:t xml:space="preserve">. /в 2006г. - 44,78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/.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Правом дополнительного отпуска за работу в неблагоприятных условиях труда пользовались 2 чел. /</w:t>
      </w:r>
      <w:proofErr w:type="spellStart"/>
      <w:r>
        <w:rPr>
          <w:color w:val="000000"/>
        </w:rPr>
        <w:t>газа</w:t>
      </w:r>
      <w:proofErr w:type="gramStart"/>
      <w:r>
        <w:rPr>
          <w:color w:val="000000"/>
        </w:rPr>
        <w:t>.э</w:t>
      </w:r>
      <w:proofErr w:type="gramEnd"/>
      <w:r>
        <w:rPr>
          <w:color w:val="000000"/>
        </w:rPr>
        <w:t>л.газосварщик</w:t>
      </w:r>
      <w:proofErr w:type="spellEnd"/>
      <w:r>
        <w:rPr>
          <w:color w:val="000000"/>
        </w:rPr>
        <w:t xml:space="preserve"> и слесарь по ремонту а/машин/, /</w:t>
      </w:r>
      <w:proofErr w:type="spellStart"/>
      <w:r>
        <w:rPr>
          <w:color w:val="000000"/>
        </w:rPr>
        <w:t>Дусенко</w:t>
      </w:r>
      <w:proofErr w:type="spellEnd"/>
      <w:r>
        <w:rPr>
          <w:color w:val="000000"/>
        </w:rPr>
        <w:t xml:space="preserve"> В.В., </w:t>
      </w:r>
      <w:proofErr w:type="spellStart"/>
      <w:r>
        <w:rPr>
          <w:color w:val="000000"/>
        </w:rPr>
        <w:t>Чечуев</w:t>
      </w:r>
      <w:proofErr w:type="spellEnd"/>
      <w:r>
        <w:rPr>
          <w:color w:val="000000"/>
        </w:rPr>
        <w:t xml:space="preserve"> С.П./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Значительную работу провели </w:t>
      </w:r>
      <w:proofErr w:type="spellStart"/>
      <w:r>
        <w:rPr>
          <w:b/>
          <w:bCs/>
          <w:color w:val="000000"/>
        </w:rPr>
        <w:t>техслужбы</w:t>
      </w:r>
      <w:proofErr w:type="spellEnd"/>
      <w:r>
        <w:rPr>
          <w:b/>
          <w:bCs/>
          <w:color w:val="000000"/>
        </w:rPr>
        <w:t xml:space="preserve"> комбината: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</w:rPr>
        <w:t>Разработка конструкторской и технологической документации на запасные части к торгово-технологическому и холодильному оборудованию нового и старого образцов.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color w:val="000000"/>
        </w:rPr>
        <w:lastRenderedPageBreak/>
        <w:t>а</w:t>
      </w:r>
      <w:proofErr w:type="gramEnd"/>
      <w:r>
        <w:rPr>
          <w:color w:val="000000"/>
        </w:rPr>
        <w:t>/ приспособление для извлечения ротора компрессора;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/приспособление для изготовления деталей посудомоечной машины, вал и штуцера;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/ </w:t>
      </w:r>
      <w:proofErr w:type="gramStart"/>
      <w:r>
        <w:rPr>
          <w:color w:val="000000"/>
        </w:rPr>
        <w:t>крышка</w:t>
      </w:r>
      <w:proofErr w:type="gramEnd"/>
      <w:r>
        <w:rPr>
          <w:color w:val="000000"/>
        </w:rPr>
        <w:t xml:space="preserve"> сальника мясорубки МИМ-300;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/ палец компрессора Всэ-1250;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д/ крышка сальника мясорубки МИМ-600, хвостовики;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е/ ТЭ</w:t>
      </w:r>
      <w:proofErr w:type="gramStart"/>
      <w:r>
        <w:rPr>
          <w:color w:val="000000"/>
        </w:rPr>
        <w:t>Н-</w:t>
      </w:r>
      <w:proofErr w:type="gramEnd"/>
      <w:r>
        <w:rPr>
          <w:color w:val="000000"/>
        </w:rPr>
        <w:t xml:space="preserve"> эл/нагреватель трубчатый мощностью 2,5 кВт;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color w:val="000000"/>
        </w:rPr>
        <w:t>ж</w:t>
      </w:r>
      <w:proofErr w:type="gramEnd"/>
      <w:r>
        <w:rPr>
          <w:color w:val="000000"/>
        </w:rPr>
        <w:t>/ втулки-насадки на вал эл/двигателя, втулки под подшипники щитов.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</w:rPr>
        <w:t xml:space="preserve">Разработка чертежей </w:t>
      </w:r>
      <w:proofErr w:type="spellStart"/>
      <w:r>
        <w:rPr>
          <w:color w:val="000000"/>
        </w:rPr>
        <w:t>бухтодержателя</w:t>
      </w:r>
      <w:proofErr w:type="spellEnd"/>
      <w:r>
        <w:rPr>
          <w:color w:val="000000"/>
        </w:rPr>
        <w:t xml:space="preserve"> навивочных станков, оправок для патронов.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</w:rPr>
        <w:t>Разработка чертежей на ремонтно-пригодную эл/конфорку КЭ-0,15/3,0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со вставками, изготовление опытного образца и испытание его.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</w:rPr>
        <w:t>Разработка техпроцесса на эл/конфорку КЭ-0,15/3,0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, норм расхода материалов.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5.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</w:rPr>
        <w:t>Разработка чертежей приспособлений для изготовления матрицы штампа вырубки окна кожуха конфорки.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6.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</w:rPr>
        <w:t>Разработка чертежей отливок корпусов эл/конфорок по замечаниям заводов изготовителей.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7.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</w:rPr>
        <w:t>Разработка схемы-таблицы гражданской обороны по замечаниям штаба ГО.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8.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</w:rPr>
        <w:t>Разработка графиков поверочных работ контрольно-измерительных приборов и их ремонт.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9.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</w:rPr>
        <w:t>Текущая работа по единичным заказам, согласование условий поставок по кооперации.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108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В 2007 году из-за пришедшей в негодность </w:t>
      </w:r>
      <w:proofErr w:type="gramStart"/>
      <w:r>
        <w:rPr>
          <w:color w:val="000000"/>
        </w:rPr>
        <w:t>теплотрассы, снабжающей нас теплом от районной котельной мы были</w:t>
      </w:r>
      <w:proofErr w:type="gramEnd"/>
      <w:r>
        <w:rPr>
          <w:color w:val="000000"/>
        </w:rPr>
        <w:t xml:space="preserve"> вынуждены заняться собственным теплоснабжением. В результате чего была построена собственная котельная, затраты на которую составили примерно 2 млн. рублей. И хотя в первый год значимого экономического эффекта не было, зато в осенне-зимний период комбинат не испытывал проблем с температурным режимом в помещениях.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b/>
          <w:bCs/>
          <w:color w:val="000000"/>
        </w:rPr>
        <w:t>Работа экономической службы АО.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В начале года /январь м-ц/ были разработаны и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утверждены графики рабочего времени, объемно-номенклатурные планы производства и реализации продукции, годовая смета доходов и расходов.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В дальнейшем с учетом изменения плановой номенклатуры и цен рассчитывались квартальные планы производства и реализации, сводные сметы затрат и планы по прибыли.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proofErr w:type="gramStart"/>
      <w:r>
        <w:rPr>
          <w:color w:val="000000"/>
        </w:rPr>
        <w:t>С 01.04.2007 года было введено в действие штатное расписание АУП, служащих и рабочих-повременщиков на 2007 год, в которое в течение года вносились некоторые изменения.</w:t>
      </w:r>
      <w:proofErr w:type="gramEnd"/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Ежемесячно проводились расчеты фактических объемов товарной продукции по видам изделий, работ и услуг по подразделениям и АО в целом, проверялась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правильность начисления заработной платы,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проводился анализ фактической себестоимости товарной и реализованной продукции по статьям затрат, велась работа с руководителями подразделений по сокращению непроизводительных затрат.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В результате принятых мер по недопущению опережающего роста средней зарплаты по сравнению с ростом объемов реализации, за 2007 год были сокращены накладные расходы на сумму порядка 225,0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В течение года проводилась работа по перерасчету действующих калькуляций цен на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 товары и услуги /работы/ и внутризаводских цен из-за удорожания стоимости </w:t>
      </w:r>
      <w:r>
        <w:rPr>
          <w:color w:val="000000"/>
        </w:rPr>
        <w:lastRenderedPageBreak/>
        <w:t>материалов и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комплектующих, тарифов на энергоресурсы. Утверждались реестры цен на продукцию /услуги/ АО. По заявкам подразделений составлялись разовые калькуляции цен на работы /услуги/ товарного характера для отдельных заказчиков, а также для внутризаводского оборота.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Были произведены расчеты экономической целесообразности перехода отдельных убыточных и низкорентабельных подразделений ЦТО на работу в условиях упрощенной системы налогообложения с целью укрепления экономики, увеличения объемов реализации услуг и направления образовавшихся от снижения налогов средств на повышение оплаты труда работников. Также проводился анализ результатов работы в 2007 г. подразделений ЦТО, перешедших на эту систему работы.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ЦЕХ ТЕХНИЧЕСКОГО ОБСЛУЖИВАНИЯ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          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color w:val="000000"/>
        </w:rPr>
        <w:t xml:space="preserve">После перехода с 01.012007 г на упрощенную систему </w:t>
      </w:r>
      <w:proofErr w:type="spellStart"/>
      <w:r>
        <w:rPr>
          <w:color w:val="000000"/>
        </w:rPr>
        <w:t>налогооблажения</w:t>
      </w:r>
      <w:proofErr w:type="spellEnd"/>
      <w:r>
        <w:rPr>
          <w:color w:val="000000"/>
        </w:rPr>
        <w:t xml:space="preserve"> Кисловодского и </w:t>
      </w:r>
      <w:proofErr w:type="spellStart"/>
      <w:r>
        <w:rPr>
          <w:color w:val="000000"/>
        </w:rPr>
        <w:t>Ессентукского</w:t>
      </w:r>
      <w:proofErr w:type="spellEnd"/>
      <w:r>
        <w:rPr>
          <w:color w:val="000000"/>
        </w:rPr>
        <w:t xml:space="preserve"> участков, в составе цеха технического обслуживания в прошедшем году работали Минераловодский и Георгиевский участки, которые обслуживали 272 единицы холодильного и торгово-технологического оборудования согласно заключенным договорам. </w:t>
      </w:r>
      <w:proofErr w:type="gramStart"/>
      <w:r>
        <w:rPr>
          <w:color w:val="000000"/>
        </w:rPr>
        <w:t xml:space="preserve">Общий объем реализации услуг по цеху составил 998,6 тыс. рублей, плановое задание выполнено на 112,9%. Среднемесячный объем реализации в 2007 г составил: по Минераловодскому участку – 52460 руб., или 115, 3% к 2006 году, средняя зарплата 1 сдельщика за месяц – 3347,1 руб., т.е. </w:t>
      </w:r>
      <w:proofErr w:type="spellStart"/>
      <w:r>
        <w:rPr>
          <w:color w:val="000000"/>
        </w:rPr>
        <w:t>возрасла</w:t>
      </w:r>
      <w:proofErr w:type="spellEnd"/>
      <w:r>
        <w:rPr>
          <w:color w:val="000000"/>
        </w:rPr>
        <w:t xml:space="preserve"> по сравнению с 2006 г на 37,1% /2006г – 2439,8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/.</w:t>
      </w:r>
      <w:proofErr w:type="gramEnd"/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Георгиевский участок в 2007 году значительно снизил объемы реализации: 19720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 xml:space="preserve"> в месяц против 23604 руб. в 2006 году, или 83,5%. Сдельная зарплата </w:t>
      </w:r>
      <w:proofErr w:type="spellStart"/>
      <w:r>
        <w:rPr>
          <w:color w:val="000000"/>
        </w:rPr>
        <w:t>эл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еханика</w:t>
      </w:r>
      <w:proofErr w:type="spellEnd"/>
      <w:r>
        <w:rPr>
          <w:color w:val="000000"/>
        </w:rPr>
        <w:t xml:space="preserve"> также уменьшилась: 4292 руб., вместо 4674 руб. в 2006 году /98,1%/. Оба участка закрыли 2007 финансовый год с убытком, который составил по Минераловодскому участку – 63,4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 xml:space="preserve">., по Георгиевскому – 17,4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proofErr w:type="gramStart"/>
      <w:r>
        <w:rPr>
          <w:color w:val="000000"/>
        </w:rPr>
        <w:t>Исходя из экономической нецелесообразности дальнейшей работы этих участков в прежних условиях, при низком уровне реализации, и как следствие, низкой зарплаты работников и отрицательных финансовых результатов, руководством АО и цеха совместно с коллективом участка были приняты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решения: с января 2008 г Георгиевский участок закрыть, помещение сдать в аренду /договор аренды на 2008 год заключен/;</w:t>
      </w:r>
      <w:proofErr w:type="gramEnd"/>
      <w:r>
        <w:rPr>
          <w:color w:val="000000"/>
        </w:rPr>
        <w:t xml:space="preserve"> Минераловодский участок, учитывая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положительный опыт работы подразделений, перешедших на упрощенную систему налогообложения перевести на эту систему в составе ООО «</w:t>
      </w:r>
      <w:proofErr w:type="spellStart"/>
      <w:r>
        <w:rPr>
          <w:color w:val="000000"/>
        </w:rPr>
        <w:t>Пятигорскторгтехника</w:t>
      </w:r>
      <w:proofErr w:type="spellEnd"/>
      <w:r>
        <w:rPr>
          <w:color w:val="000000"/>
        </w:rPr>
        <w:t>-П», где уже работают Пятигорский и Кисловодский участки.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Пятигорский участок ООО в истекшем году довел среднемесячный объем реализации услуг по техническому обслуживанию, ремонту и монтажу холодильного и торгового оборудования до 271,8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 xml:space="preserve">. вместо 222,7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 xml:space="preserve">. в 2006 году, рост составил 22%. Средняя зарплата 1 </w:t>
      </w:r>
      <w:proofErr w:type="spellStart"/>
      <w:r>
        <w:rPr>
          <w:color w:val="000000"/>
        </w:rPr>
        <w:t>эл.механика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возрасла</w:t>
      </w:r>
      <w:proofErr w:type="spellEnd"/>
      <w:r>
        <w:rPr>
          <w:color w:val="000000"/>
        </w:rPr>
        <w:t xml:space="preserve"> на 37,5% и составила 18037 рублей, вместо 13118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 xml:space="preserve"> в 2006 году.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Кисловодский участок отработал первый год в составе ООО «</w:t>
      </w:r>
      <w:proofErr w:type="spellStart"/>
      <w:r>
        <w:rPr>
          <w:color w:val="000000"/>
        </w:rPr>
        <w:t>Пятигорскторгтехника</w:t>
      </w:r>
      <w:proofErr w:type="spellEnd"/>
      <w:r>
        <w:rPr>
          <w:color w:val="000000"/>
        </w:rPr>
        <w:t xml:space="preserve">-П». Среднемесячный объем реализации услуг, с учетом частичного ухода объектов, составил 164,7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</w:t>
      </w:r>
      <w:proofErr w:type="spellEnd"/>
      <w:r>
        <w:rPr>
          <w:color w:val="000000"/>
        </w:rPr>
        <w:t xml:space="preserve">. Средняя зарплата 1 механика в месяц за 2007 год – 6906 </w:t>
      </w:r>
      <w:proofErr w:type="spellStart"/>
      <w:r>
        <w:rPr>
          <w:color w:val="000000"/>
        </w:rPr>
        <w:t>руб.</w:t>
      </w:r>
      <w:proofErr w:type="gramStart"/>
      <w:r>
        <w:rPr>
          <w:color w:val="000000"/>
        </w:rPr>
        <w:t>,и</w:t>
      </w:r>
      <w:proofErr w:type="gramEnd"/>
      <w:r>
        <w:rPr>
          <w:color w:val="000000"/>
        </w:rPr>
        <w:t>ли</w:t>
      </w:r>
      <w:proofErr w:type="spellEnd"/>
      <w:r>
        <w:rPr>
          <w:color w:val="000000"/>
        </w:rPr>
        <w:t xml:space="preserve"> возросла к 2006 г, когда участок работал в составе ЦТО, на 30,8% /5280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/.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По ООО «</w:t>
      </w:r>
      <w:proofErr w:type="spellStart"/>
      <w:r>
        <w:rPr>
          <w:color w:val="000000"/>
        </w:rPr>
        <w:t>Железноводскторгтехника</w:t>
      </w:r>
      <w:proofErr w:type="spellEnd"/>
      <w:r>
        <w:rPr>
          <w:color w:val="000000"/>
        </w:rPr>
        <w:t xml:space="preserve">» объем реализации услуг в 2007 г увеличился на 20,6% к уровню 2006 г и составил 98,4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 xml:space="preserve">. в месяц /81,6 </w:t>
      </w:r>
      <w:proofErr w:type="spellStart"/>
      <w:r>
        <w:rPr>
          <w:color w:val="000000"/>
        </w:rPr>
        <w:t>т.руб</w:t>
      </w:r>
      <w:proofErr w:type="spellEnd"/>
      <w:r>
        <w:rPr>
          <w:color w:val="000000"/>
        </w:rPr>
        <w:t>. - 2006г./. Среднемесячная зарплата эл. Механика за истекший год по сравнению с предыдущим возросла на 12% и составила 5000 руб.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lastRenderedPageBreak/>
        <w:t>          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Цех электронной техники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В прошедшем году за счет увеличения объемов обслуживания оборудования, освоения новых видов ремонтируемой техники возрос объем товарных и реализованных услуг по цеху, который составил 27085,4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 xml:space="preserve">. /128,9%/ к уровню 2006 года. Количество ККМ на комплексном обслуживании на 01 апреля 2007г. составляло 5570 ед., а сейчас уже 5647 ед./рост 2,3%. План товарной продукции /услуг/ за 2007 год выполнен на 122,1%. Прибыль от реализации услуг составила 1708,4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., /99,7% к уровню 2006г./, рентабельность – 6,7% против 8,9.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Среднемесячная выработка на одного рабочего-сдельщика составила в 2007 году 120701 руб. вместо 92187 руб. в 2006г., т.е. возросла на 30,9%.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Среднемесячная зарплата 1 работающего в 2007г. - 12752,9 руб., а в 2006 г. - 11596,7 руб. /рост 10,0%/; на 1 рабочего-сдельщика в 2007г. - 13409,8 руб. против 11437,5 руб. в 2006г. /роста 17,2%/.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В декабре 2007г. произведен ремонт производственных помещений цеха за счет прибыли на сумму 94,0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</w:t>
      </w:r>
      <w:proofErr w:type="spellEnd"/>
      <w:r>
        <w:rPr>
          <w:color w:val="000000"/>
        </w:rPr>
        <w:t>. В 2008 году ремонтные работы в цехе будут продолжены, на эти цели в смету заложено 157,0 тыс. рублей, которые резервируются в цехе.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В истекшем году совершенствовалась квалификация электромехаников на курсах заводов-изготовителей.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Освоены ремонты новых моделей контрольно-кассовых машин.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Обязательства, принятые цехом на 2008 год, еще более напряженные. Он намерен продолжать наращивание объемов выполняемых работ и услуг, за счет чего планомерно повышать зарплату работников при сохранении устойчивых положительных финансовых результатов.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ТОВАРИЩИ!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Реализация готовой продукции и услуг за 2007 год составила 44964,5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Из этих средств были осуществлены следующие затраты: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 приобретение материалов, запчастей, сырья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28063,4 </w:t>
      </w:r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 выплату заработной платы                   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12648 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 выплата дивидендов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                 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355 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 оплата услуг /свет, вода, тепло/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5297,6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Дебиторская задолженность на 01.01.2006 год составила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3600,0 </w:t>
      </w:r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В том числе: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 ЦТО и ЦЭТ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153,3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 отгруженная готовая продукция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698,4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 авансовые платежи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2524,4т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36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tarSymbol" w:hAnsi="StarSymbol"/>
          <w:color w:val="000000"/>
          <w:sz w:val="18"/>
          <w:szCs w:val="18"/>
        </w:rPr>
        <w:t>–</w:t>
      </w:r>
      <w:r>
        <w:rPr>
          <w:rFonts w:ascii="StarSymbol" w:hAnsi="StarSymbol"/>
          <w:color w:val="000000"/>
          <w:sz w:val="14"/>
          <w:szCs w:val="14"/>
        </w:rPr>
        <w:t>        </w:t>
      </w:r>
      <w:r>
        <w:rPr>
          <w:rStyle w:val="apple-converted-space"/>
          <w:rFonts w:ascii="StarSymbol" w:eastAsiaTheme="majorEastAsia" w:hAnsi="StarSymbol"/>
          <w:color w:val="000000"/>
          <w:sz w:val="14"/>
          <w:szCs w:val="14"/>
        </w:rPr>
        <w:t> </w:t>
      </w:r>
      <w:r>
        <w:rPr>
          <w:color w:val="000000"/>
        </w:rPr>
        <w:t>аренда помещений                             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223,9т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36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tarSymbol" w:hAnsi="StarSymbol"/>
          <w:color w:val="000000"/>
          <w:sz w:val="18"/>
          <w:szCs w:val="18"/>
        </w:rPr>
        <w:t>–</w:t>
      </w:r>
      <w:r>
        <w:rPr>
          <w:rFonts w:ascii="StarSymbol" w:hAnsi="StarSymbol"/>
          <w:color w:val="000000"/>
          <w:sz w:val="14"/>
          <w:szCs w:val="14"/>
        </w:rPr>
        <w:t>        </w:t>
      </w:r>
      <w:r>
        <w:rPr>
          <w:rStyle w:val="apple-converted-space"/>
          <w:rFonts w:ascii="StarSymbol" w:eastAsiaTheme="majorEastAsia" w:hAnsi="StarSymbol"/>
          <w:color w:val="000000"/>
          <w:sz w:val="14"/>
          <w:szCs w:val="14"/>
        </w:rPr>
        <w:t> </w:t>
      </w:r>
      <w:r>
        <w:rPr>
          <w:color w:val="000000"/>
        </w:rPr>
        <w:t>Бюджет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----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Кредиторская задолженность составила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3327,8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В том числе: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 за полученные материалы и услуги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427,6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360" w:hanging="36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</w:rPr>
        <w:t>авансы за услуги и готовую продукцию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2122,7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360" w:hanging="36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</w:rPr>
        <w:t>в бюджет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397,7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left="360" w:hanging="36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</w:rPr>
        <w:t>в Пенсионный фонд                           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379,9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Благотворительная помощь составила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---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ind w:firstLine="72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lastRenderedPageBreak/>
        <w:t xml:space="preserve">В 2007 году мы заплатили налогов 8690,1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., и это не считая оплаты по вышеперечисленным направлениям /коммунальные услуги и т.д./, в том числе: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 налог на прибыль 24%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810,7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 НДС 18%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 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4233,3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 налог на имущество 2,2%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93,5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 транспортный налог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19,9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 земельный налог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31,3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 единый социальный налог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3501,4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- загрязнение </w:t>
      </w:r>
      <w:proofErr w:type="spellStart"/>
      <w:r>
        <w:rPr>
          <w:color w:val="000000"/>
        </w:rPr>
        <w:t>окруж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реды</w:t>
      </w:r>
      <w:proofErr w:type="spellEnd"/>
      <w:r>
        <w:rPr>
          <w:color w:val="000000"/>
        </w:rPr>
        <w:t>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---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ТОВАРИЩИ!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Подводя итоги производственно-хозяйственной деятельности АО за 2007 год можно сказать, </w:t>
      </w:r>
      <w:proofErr w:type="gramStart"/>
      <w:r>
        <w:rPr>
          <w:color w:val="000000"/>
        </w:rPr>
        <w:t>что</w:t>
      </w:r>
      <w:proofErr w:type="gramEnd"/>
      <w:r>
        <w:rPr>
          <w:color w:val="000000"/>
        </w:rPr>
        <w:t xml:space="preserve"> несмотря на напряженный 2007 год, мы, в основном, поставленные планы и задачи, выполнили. Вы знаете, что 2008 год ожидается не менее напряженный.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В 2008 году мы планируем выпустить продукцию и оказать услуги в объеме 55592,3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 без НДС.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Общая прибыль от всех видов деятельности на 2008 год планируется в сумме 5434,6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., а в распоряжении АО должно остаться не менее 4418,3 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т.руб</w:t>
      </w:r>
      <w:proofErr w:type="spellEnd"/>
      <w:r>
        <w:rPr>
          <w:color w:val="000000"/>
        </w:rPr>
        <w:t>. /Зачитать смету распределения прибыли /4125,0/, оставшуюся в распоряжении за 2007 г. и смету доходов и расходов на 2008год.</w:t>
      </w:r>
    </w:p>
    <w:p w:rsidR="00E83C98" w:rsidRDefault="00E83C98" w:rsidP="00E83C9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ТОВАРИЩИ!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Как видно из доклада, основные планы и задачи, стоящие перед коллективом мы выполнили. В этом несомненно заслуга всего коллектива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за что и выражается всем благодарность от Совета директоров предприятия.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Желаю всем дальнейших успехов в производственной деятельности, удачи в личной жизни, здоровья, хорошо отдохнуть в летне-осенний период и в таком же составе встретиться через год.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83C98" w:rsidRDefault="00E83C98" w:rsidP="00E83C98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Спасибо за внимание.</w:t>
      </w:r>
    </w:p>
    <w:p w:rsidR="007A245D" w:rsidRPr="00291136" w:rsidRDefault="007A245D" w:rsidP="00E83C98"/>
    <w:sectPr w:rsidR="007A245D" w:rsidRPr="00291136" w:rsidSect="00E8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8FC" w:rsidRDefault="002D18FC" w:rsidP="00E83C98">
      <w:pPr>
        <w:spacing w:after="0" w:line="240" w:lineRule="auto"/>
      </w:pPr>
      <w:r>
        <w:separator/>
      </w:r>
    </w:p>
  </w:endnote>
  <w:endnote w:type="continuationSeparator" w:id="0">
    <w:p w:rsidR="002D18FC" w:rsidRDefault="002D18FC" w:rsidP="00E8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8FC" w:rsidRDefault="002D18FC" w:rsidP="00E83C98">
      <w:pPr>
        <w:spacing w:after="0" w:line="240" w:lineRule="auto"/>
      </w:pPr>
      <w:r>
        <w:separator/>
      </w:r>
    </w:p>
  </w:footnote>
  <w:footnote w:type="continuationSeparator" w:id="0">
    <w:p w:rsidR="002D18FC" w:rsidRDefault="002D18FC" w:rsidP="00E83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8D3"/>
    <w:multiLevelType w:val="hybridMultilevel"/>
    <w:tmpl w:val="B0BE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C75C1"/>
    <w:multiLevelType w:val="hybridMultilevel"/>
    <w:tmpl w:val="9828C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43FBF"/>
    <w:multiLevelType w:val="hybridMultilevel"/>
    <w:tmpl w:val="84A8A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451F0"/>
    <w:multiLevelType w:val="hybridMultilevel"/>
    <w:tmpl w:val="4E687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728B9"/>
    <w:multiLevelType w:val="hybridMultilevel"/>
    <w:tmpl w:val="D63E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F0377"/>
    <w:multiLevelType w:val="hybridMultilevel"/>
    <w:tmpl w:val="57A48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5648D"/>
    <w:multiLevelType w:val="hybridMultilevel"/>
    <w:tmpl w:val="642C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C0920"/>
    <w:multiLevelType w:val="multilevel"/>
    <w:tmpl w:val="8B82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6105A4"/>
    <w:multiLevelType w:val="hybridMultilevel"/>
    <w:tmpl w:val="0586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C5703"/>
    <w:multiLevelType w:val="hybridMultilevel"/>
    <w:tmpl w:val="C64A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85F46"/>
    <w:multiLevelType w:val="hybridMultilevel"/>
    <w:tmpl w:val="86E47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10450"/>
    <w:multiLevelType w:val="hybridMultilevel"/>
    <w:tmpl w:val="4B00C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23DF7"/>
    <w:multiLevelType w:val="hybridMultilevel"/>
    <w:tmpl w:val="CF82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51B0A"/>
    <w:multiLevelType w:val="hybridMultilevel"/>
    <w:tmpl w:val="F2625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925B5"/>
    <w:multiLevelType w:val="hybridMultilevel"/>
    <w:tmpl w:val="93AA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C1B61"/>
    <w:multiLevelType w:val="hybridMultilevel"/>
    <w:tmpl w:val="01E0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D65C6"/>
    <w:multiLevelType w:val="hybridMultilevel"/>
    <w:tmpl w:val="67AA5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F55BD"/>
    <w:multiLevelType w:val="hybridMultilevel"/>
    <w:tmpl w:val="0DCA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341E2"/>
    <w:multiLevelType w:val="hybridMultilevel"/>
    <w:tmpl w:val="6C4C3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52E06"/>
    <w:multiLevelType w:val="hybridMultilevel"/>
    <w:tmpl w:val="8F04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C7FBA"/>
    <w:multiLevelType w:val="hybridMultilevel"/>
    <w:tmpl w:val="C728D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12"/>
  </w:num>
  <w:num w:numId="5">
    <w:abstractNumId w:val="8"/>
  </w:num>
  <w:num w:numId="6">
    <w:abstractNumId w:val="4"/>
  </w:num>
  <w:num w:numId="7">
    <w:abstractNumId w:val="9"/>
  </w:num>
  <w:num w:numId="8">
    <w:abstractNumId w:val="20"/>
  </w:num>
  <w:num w:numId="9">
    <w:abstractNumId w:val="18"/>
  </w:num>
  <w:num w:numId="10">
    <w:abstractNumId w:val="15"/>
  </w:num>
  <w:num w:numId="11">
    <w:abstractNumId w:val="6"/>
  </w:num>
  <w:num w:numId="12">
    <w:abstractNumId w:val="13"/>
  </w:num>
  <w:num w:numId="13">
    <w:abstractNumId w:val="5"/>
  </w:num>
  <w:num w:numId="14">
    <w:abstractNumId w:val="11"/>
  </w:num>
  <w:num w:numId="15">
    <w:abstractNumId w:val="0"/>
  </w:num>
  <w:num w:numId="16">
    <w:abstractNumId w:val="1"/>
  </w:num>
  <w:num w:numId="17">
    <w:abstractNumId w:val="19"/>
  </w:num>
  <w:num w:numId="18">
    <w:abstractNumId w:val="10"/>
  </w:num>
  <w:num w:numId="19">
    <w:abstractNumId w:val="16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9B"/>
    <w:rsid w:val="00077C4D"/>
    <w:rsid w:val="00291136"/>
    <w:rsid w:val="002D18FC"/>
    <w:rsid w:val="00712577"/>
    <w:rsid w:val="007A245D"/>
    <w:rsid w:val="0086409C"/>
    <w:rsid w:val="009E269B"/>
    <w:rsid w:val="00E8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40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4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4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4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A24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24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A245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A24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24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291136"/>
  </w:style>
  <w:style w:type="character" w:styleId="a4">
    <w:name w:val="Hyperlink"/>
    <w:basedOn w:val="a0"/>
    <w:uiPriority w:val="99"/>
    <w:semiHidden/>
    <w:unhideWhenUsed/>
    <w:rsid w:val="002911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13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rsid w:val="00E8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E83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E8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83C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40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4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4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4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A24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24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A245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A24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24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291136"/>
  </w:style>
  <w:style w:type="character" w:styleId="a4">
    <w:name w:val="Hyperlink"/>
    <w:basedOn w:val="a0"/>
    <w:uiPriority w:val="99"/>
    <w:semiHidden/>
    <w:unhideWhenUsed/>
    <w:rsid w:val="002911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13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rsid w:val="00E8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E83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E8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83C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3370</Words>
  <Characters>19214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лоло</dc:creator>
  <cp:lastModifiedBy>лоло</cp:lastModifiedBy>
  <cp:revision>2</cp:revision>
  <dcterms:created xsi:type="dcterms:W3CDTF">2014-06-06T06:31:00Z</dcterms:created>
  <dcterms:modified xsi:type="dcterms:W3CDTF">2014-06-06T06:31:00Z</dcterms:modified>
</cp:coreProperties>
</file>